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9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R4-2319544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Chicago, USA, Nov 13 – Nov 17, 2023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BS demodulation performance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pt-BR"/>
        </w:rPr>
        <w:t>8.14.6.2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PUSCH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previous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 [2], we evaluated the PUSCH performance between 25PRB and 12PRB.</w:t>
      </w:r>
    </w:p>
    <w:p>
      <w:pPr>
        <w:rPr>
          <w:rFonts w:hint="default"/>
          <w:lang w:val="en-US" w:eastAsia="zh-CN"/>
        </w:rPr>
      </w:pPr>
    </w:p>
    <w:p>
      <w:pPr>
        <w:pStyle w:val="9"/>
        <w:keepNext/>
        <w:jc w:val="center"/>
        <w:rPr>
          <w:rFonts w:hint="default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SEQ Table \* ARABIC </w:instrText>
      </w:r>
      <w:r>
        <w:rPr>
          <w:b w:val="0"/>
          <w:bCs/>
        </w:rPr>
        <w:fldChar w:fldCharType="separate"/>
      </w:r>
      <w:r>
        <w:rPr>
          <w:b w:val="0"/>
          <w:bCs/>
        </w:rPr>
        <w:t>1</w:t>
      </w:r>
      <w:r>
        <w:rPr>
          <w:b w:val="0"/>
          <w:bCs/>
        </w:rPr>
        <w:fldChar w:fldCharType="end"/>
      </w:r>
      <w:r>
        <w:rPr>
          <w:rFonts w:hint="eastAsia"/>
          <w:b w:val="0"/>
          <w:bCs/>
          <w:lang w:val="en-US" w:eastAsia="zh-CN"/>
        </w:rPr>
        <w:t xml:space="preserve">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US</w:t>
      </w:r>
      <w:r>
        <w:rPr>
          <w:b w:val="0"/>
          <w:bCs/>
        </w:rPr>
        <w:t>CH simulation results</w:t>
      </w:r>
      <w:r>
        <w:rPr>
          <w:rFonts w:hint="eastAsia"/>
          <w:b w:val="0"/>
          <w:bCs/>
          <w:lang w:val="en-US" w:eastAsia="zh-CN"/>
        </w:rPr>
        <w:t xml:space="preserve"> for 25PRB and 12PRB</w:t>
      </w:r>
    </w:p>
    <w:tbl>
      <w:tblPr>
        <w:tblStyle w:val="23"/>
        <w:tblW w:w="43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227"/>
        <w:gridCol w:w="1347"/>
        <w:gridCol w:w="1384"/>
        <w:gridCol w:w="1193"/>
        <w:gridCol w:w="1382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Test num.</w:t>
            </w:r>
          </w:p>
        </w:tc>
        <w:tc>
          <w:tcPr>
            <w:tcW w:w="70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  <w:rPr>
                <w:lang w:eastAsia="zh-CN"/>
              </w:rPr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86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Propagation condition</w:t>
            </w:r>
          </w:p>
        </w:tc>
        <w:tc>
          <w:tcPr>
            <w:tcW w:w="812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Correlation matrix and antenna configuration</w:t>
            </w:r>
          </w:p>
        </w:tc>
        <w:tc>
          <w:tcPr>
            <w:tcW w:w="2320" w:type="pct"/>
            <w:gridSpan w:val="3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</w:tcPr>
          <w:p>
            <w:pPr>
              <w:pStyle w:val="65"/>
            </w:pPr>
          </w:p>
        </w:tc>
        <w:tc>
          <w:tcPr>
            <w:tcW w:w="786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2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Fraction of maximum throughput (%)</w:t>
            </w:r>
          </w:p>
        </w:tc>
        <w:tc>
          <w:tcPr>
            <w:tcW w:w="1620" w:type="pct"/>
            <w:gridSpan w:val="2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8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</w:tcPr>
          <w:p>
            <w:pPr>
              <w:pStyle w:val="65"/>
            </w:pPr>
          </w:p>
        </w:tc>
        <w:tc>
          <w:tcPr>
            <w:tcW w:w="786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2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25PRB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12PRB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jc w:val="center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QPSK, 0.30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TDLB100-400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-5.5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 xml:space="preserve"> 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-5.1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 xml:space="preserve">16QAM,0.48 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C3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00-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00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7.7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3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64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QAM, 0.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55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TDLA30-10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9.1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4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256QAM, 0.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67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TDLA30-10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15.2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15.1</w:t>
            </w:r>
          </w:p>
        </w:tc>
      </w:tr>
    </w:tbl>
    <w:p>
      <w:pPr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rPr>
          <w:b/>
          <w:bCs/>
          <w:i/>
          <w:iCs/>
          <w:szCs w:val="21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There is no significant performance difference between 25PRB and 12PRB for PUSCH.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less than 5MHz </w:t>
      </w:r>
      <w:r>
        <w:rPr>
          <w:rFonts w:hint="eastAsia"/>
          <w:bCs/>
          <w:kern w:val="0"/>
          <w:szCs w:val="21"/>
        </w:rPr>
        <w:t>demodulation requirements, The conclusions are:</w:t>
      </w:r>
    </w:p>
    <w:p>
      <w:pPr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There is no significant performance difference between 25PRB and 12PRB for PUSCH.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R4-2306924, WF on NR_FR1_lessthan_5MHz_BW_demod, Nokia, Nokia Shanghai Bell.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4B477C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0E7433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E35BF9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AE7D5F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9D23F2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352FC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171CD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BC6A64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CB14CE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9D61B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DE5D9F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010B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36958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C370B3"/>
    <w:rsid w:val="7AD13E6B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8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2023-11-03T08:53:36Z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